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71c107e0348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KIKUT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KIKUT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19e7d9d99b4606"/>
      <w:footerReference xmlns:r="http://schemas.openxmlformats.org/officeDocument/2006/relationships" w:type="default" r:id="R750ff152b4de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KIKUT INVEST AS   ·   Org.nr 989 029 800   ·   v/ Bjørn Hartz, Lageshallveien 1   ·   3515 HØNEFOSS   ·   Tlf. 32 17 92 60   ·   bjorn.hartz@okohuset.no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KIKUT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9e7d9d99b4606" /><Relationship Type="http://schemas.openxmlformats.org/officeDocument/2006/relationships/footer" Target="/word/footer1.xml" Id="R750ff152b4de4a33" /></Relationships>
</file>