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98109e465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 GROUP AS.</w:t>
      </w:r>
    </w:p>
    <w:sectPr>
      <w:headerReference xmlns:r="http://schemas.openxmlformats.org/officeDocument/2006/relationships" w:type="default" r:id="Rc60d0cc487cb4fe6"/>
      <w:footerReference xmlns:r="http://schemas.openxmlformats.org/officeDocument/2006/relationships" w:type="default" r:id="Ra16fdb39b595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d0cc487cb4fe6" /><Relationship Type="http://schemas.openxmlformats.org/officeDocument/2006/relationships/footer" Target="/word/footer1.xml" Id="Ra16fdb39b5954c6f" /></Relationships>
</file>