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7bd5dba39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FRAUNAR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AS</w:t>
      </w:r>
    </w:p>
    <w:sectPr>
      <w:headerReference xmlns:r="http://schemas.openxmlformats.org/officeDocument/2006/relationships" w:type="default" r:id="R1d949d518a114711"/>
      <w:footerReference xmlns:r="http://schemas.openxmlformats.org/officeDocument/2006/relationships" w:type="default" r:id="Rb3212483a0a9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AS   ·   Org.nr 989 040 928   ·   Holmendammen terrasse 32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49d518a114711" /><Relationship Type="http://schemas.openxmlformats.org/officeDocument/2006/relationships/footer" Target="/word/footer1.xml" Id="Rb3212483a0a94d57" /></Relationships>
</file>