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93a450aa504f4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MAMA EIENDOM AS, org.nr 989 051 385,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MAMA EIENDOM AS</w:t>
      </w:r>
    </w:p>
    <w:sectPr>
      <w:headerReference xmlns:r="http://schemas.openxmlformats.org/officeDocument/2006/relationships" w:type="default" r:id="Ra45fbde20c6c4725"/>
      <w:footerReference xmlns:r="http://schemas.openxmlformats.org/officeDocument/2006/relationships" w:type="default" r:id="Rf89c9a8322ae43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MAMA EIENDOM AS   ·   Org.nr 989 051 385   ·   Myrens verksted 1A   ·   0473 OSLO   ·   bag@zenith-eiendom.no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MAMA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5fbde20c6c4725" /><Relationship Type="http://schemas.openxmlformats.org/officeDocument/2006/relationships/footer" Target="/word/footer1.xml" Id="Rf89c9a8322ae437a" /></Relationships>
</file>