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e27937595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STORESLEM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STORESLEM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93eefac4747d6"/>
      <w:footerReference xmlns:r="http://schemas.openxmlformats.org/officeDocument/2006/relationships" w:type="default" r:id="Rb0b175f70046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93eefac4747d6" /><Relationship Type="http://schemas.openxmlformats.org/officeDocument/2006/relationships/footer" Target="/word/footer1.xml" Id="Rb0b175f7004643eb" /></Relationships>
</file>