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8151851b4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KF GOODWILL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 GOODWILL AS</w:t>
      </w:r>
    </w:p>
    <w:sectPr>
      <w:headerReference xmlns:r="http://schemas.openxmlformats.org/officeDocument/2006/relationships" w:type="default" r:id="R300fc7ebcc8d47aa"/>
      <w:footerReference xmlns:r="http://schemas.openxmlformats.org/officeDocument/2006/relationships" w:type="default" r:id="Ref53d8b79c89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 GOODWILL AS   ·   Org.nr 989 065 971   ·   Industrivegen 34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 GOODWILL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fc7ebcc8d47aa" /><Relationship Type="http://schemas.openxmlformats.org/officeDocument/2006/relationships/footer" Target="/word/footer1.xml" Id="Ref53d8b79c894cf0" /></Relationships>
</file>