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09000c30b41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KF GOODWILL AS</w:t>
      </w:r>
    </w:p>
    <w:sectPr>
      <w:headerReference xmlns:r="http://schemas.openxmlformats.org/officeDocument/2006/relationships" w:type="default" r:id="R0edc5f1e9e264d02"/>
      <w:footerReference xmlns:r="http://schemas.openxmlformats.org/officeDocument/2006/relationships" w:type="default" r:id="Racfd31c9208c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 GOODWILL AS   ·   Org.nr 989 065 971   ·   Industrivegen 34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 GOODWILL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c5f1e9e264d02" /><Relationship Type="http://schemas.openxmlformats.org/officeDocument/2006/relationships/footer" Target="/word/footer1.xml" Id="Racfd31c9208c43b5" /></Relationships>
</file>