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e50cad2eb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GASTROMIA CONSULTING &amp; INVEST AS, org.nr 989 088 327,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695fdbc584304961"/>
      <w:footerReference xmlns:r="http://schemas.openxmlformats.org/officeDocument/2006/relationships" w:type="default" r:id="R63dd0f6995e8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fdbc584304961" /><Relationship Type="http://schemas.openxmlformats.org/officeDocument/2006/relationships/footer" Target="/word/footer1.xml" Id="R63dd0f6995e84dba" /></Relationships>
</file>