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69cad1723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MADSSEN INVEST AS</w:t>
      </w:r>
    </w:p>
    <w:sectPr>
      <w:headerReference xmlns:r="http://schemas.openxmlformats.org/officeDocument/2006/relationships" w:type="default" r:id="Re8eb12f068c8440b"/>
      <w:footerReference xmlns:r="http://schemas.openxmlformats.org/officeDocument/2006/relationships" w:type="default" r:id="Rced7f1dff924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b12f068c8440b" /><Relationship Type="http://schemas.openxmlformats.org/officeDocument/2006/relationships/footer" Target="/word/footer1.xml" Id="Rced7f1dff9244024" /></Relationships>
</file>