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68ba3bb7a41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fe40e97c2480c"/>
      <w:footerReference xmlns:r="http://schemas.openxmlformats.org/officeDocument/2006/relationships" w:type="default" r:id="R4e5a94cb6e58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 INVEST AS   ·   Org.nr 989 114 980   ·   c/o Tor E Lunde, Jacob Sæthres veg 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fe40e97c2480c" /><Relationship Type="http://schemas.openxmlformats.org/officeDocument/2006/relationships/footer" Target="/word/footer1.xml" Id="R4e5a94cb6e584c95" /></Relationships>
</file>