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458b1492be43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PERTINAX AS</w:t>
      </w:r>
    </w:p>
    <w:sectPr>
      <w:headerReference xmlns:r="http://schemas.openxmlformats.org/officeDocument/2006/relationships" w:type="default" r:id="Rcbf5fb6dcc9c48ff"/>
      <w:footerReference xmlns:r="http://schemas.openxmlformats.org/officeDocument/2006/relationships" w:type="default" r:id="R5d9b7e4281234c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PERTINAX AS   ·   Org.nr 989 124 714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PERTINAX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f5fb6dcc9c48ff" /><Relationship Type="http://schemas.openxmlformats.org/officeDocument/2006/relationships/footer" Target="/word/footer1.xml" Id="R5d9b7e4281234c66" /></Relationships>
</file>