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9abaee5d4c47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AXELERATION AS</w:t>
      </w:r>
    </w:p>
    <w:sectPr>
      <w:headerReference xmlns:r="http://schemas.openxmlformats.org/officeDocument/2006/relationships" w:type="default" r:id="R4ed7675e7e7d44f0"/>
      <w:footerReference xmlns:r="http://schemas.openxmlformats.org/officeDocument/2006/relationships" w:type="default" r:id="Rf4826ac308604d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AXELERATION AS   ·   Org.nr 989 124 730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AXELERATION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d7675e7e7d44f0" /><Relationship Type="http://schemas.openxmlformats.org/officeDocument/2006/relationships/footer" Target="/word/footer1.xml" Id="Rf4826ac308604d6e" /></Relationships>
</file>