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7e5181af14d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INNOCENTI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INNOCENTI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c41fa567f84f7a"/>
      <w:footerReference xmlns:r="http://schemas.openxmlformats.org/officeDocument/2006/relationships" w:type="default" r:id="R707cb68628c9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INNOCENTI AS   ·   Org.nr 989 136 186   ·   C/o Sverre Lorentzen, Carl Lundgrens vei 11   ·   0283 OSLO   ·   sverre@oluf.no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INNOCENTI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41fa567f84f7a" /><Relationship Type="http://schemas.openxmlformats.org/officeDocument/2006/relationships/footer" Target="/word/footer1.xml" Id="R707cb68628c94f5e" /></Relationships>
</file>