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49b9cdbe4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TAMNESHALVØEN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TAMNESHALVØEN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2428d0cdd4901"/>
      <w:footerReference xmlns:r="http://schemas.openxmlformats.org/officeDocument/2006/relationships" w:type="default" r:id="R433045aebbfb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TAMNESHALVØEN INVEST AS   ·   Org.nr 989 145 010   ·   v/Hans Morten Tamnes, Rørosgårdveien 282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TAMNESHALVØEN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2428d0cdd4901" /><Relationship Type="http://schemas.openxmlformats.org/officeDocument/2006/relationships/footer" Target="/word/footer1.xml" Id="R433045aebbfb47dc" /></Relationships>
</file>