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5e1569e8884b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TRYGGVASON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TRYGGVASON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e1c5de1b6944d3"/>
      <w:footerReference xmlns:r="http://schemas.openxmlformats.org/officeDocument/2006/relationships" w:type="default" r:id="Raf257d00128b4e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TRYGGVASON HOLDING AS   ·   Org.nr 989 145 215   ·   Sorgenfriveien 9   ·   7031 TRONDHEIM   ·   jorgen@hogeiendom.no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TRYGGVASON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e1c5de1b6944d3" /><Relationship Type="http://schemas.openxmlformats.org/officeDocument/2006/relationships/footer" Target="/word/footer1.xml" Id="Raf257d00128b4ee9" /></Relationships>
</file>