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4eed4b49b547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WISETH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WISETH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8f88cea96a4732"/>
      <w:footerReference xmlns:r="http://schemas.openxmlformats.org/officeDocument/2006/relationships" w:type="default" r:id="Reedaa6b3cb514b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WISETH INVEST AS   ·   Org.nr 989 159 461   ·   Kassefabrikkvegen 5   ·   7654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WISETH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8f88cea96a4732" /><Relationship Type="http://schemas.openxmlformats.org/officeDocument/2006/relationships/footer" Target="/word/footer1.xml" Id="Reedaa6b3cb514be3" /></Relationships>
</file>