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c77b15e08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CONSIGNA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CONSIGNA AS</w:t>
      </w:r>
    </w:p>
    <w:sectPr>
      <w:headerReference xmlns:r="http://schemas.openxmlformats.org/officeDocument/2006/relationships" w:type="default" r:id="Rd7531eefa1b64147"/>
      <w:footerReference xmlns:r="http://schemas.openxmlformats.org/officeDocument/2006/relationships" w:type="default" r:id="R31c34c5efef8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31eefa1b64147" /><Relationship Type="http://schemas.openxmlformats.org/officeDocument/2006/relationships/footer" Target="/word/footer1.xml" Id="R31c34c5efef84fad" /></Relationships>
</file>