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da990c0df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AASGARD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AASGARD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dc89e9ddf4040"/>
      <w:footerReference xmlns:r="http://schemas.openxmlformats.org/officeDocument/2006/relationships" w:type="default" r:id="R4c8d04731dcf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AASGARD INDUSTRIER AS   ·   Org.nr 989 178 466   ·   Fjelstadvegen 25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AASGARD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c89e9ddf4040" /><Relationship Type="http://schemas.openxmlformats.org/officeDocument/2006/relationships/footer" Target="/word/footer1.xml" Id="R4c8d04731dcf4bd9" /></Relationships>
</file>