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99a63512c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SÆTHER AS</w:t>
      </w:r>
    </w:p>
    <w:sectPr>
      <w:headerReference xmlns:r="http://schemas.openxmlformats.org/officeDocument/2006/relationships" w:type="default" r:id="Rbba27e56b87f4be8"/>
      <w:footerReference xmlns:r="http://schemas.openxmlformats.org/officeDocument/2006/relationships" w:type="default" r:id="R898b0f925a47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AS   ·   Org.nr 989 182 323   ·   7252 DOLMØY   ·   Tlf. 72 44 22 97   ·   sether.vvs@c2i.net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27e56b87f4be8" /><Relationship Type="http://schemas.openxmlformats.org/officeDocument/2006/relationships/footer" Target="/word/footer1.xml" Id="R898b0f925a474161" /></Relationships>
</file>