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c88e291a4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45de7bf0c41b1"/>
      <w:footerReference xmlns:r="http://schemas.openxmlformats.org/officeDocument/2006/relationships" w:type="default" r:id="Rfbfa22e108a2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INVEST AS   ·   Org.nr 989 191 780   ·   c/o Rune Asbjørnsen, Sjøveien 9A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45de7bf0c41b1" /><Relationship Type="http://schemas.openxmlformats.org/officeDocument/2006/relationships/footer" Target="/word/footer1.xml" Id="Rfbfa22e108a24d01" /></Relationships>
</file>