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2a29f66dc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526fc4dcb40cf"/>
      <w:footerReference xmlns:r="http://schemas.openxmlformats.org/officeDocument/2006/relationships" w:type="default" r:id="R16b8699ca54e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SIMBA INVEST AS   ·   Org.nr 989 197 053   ·   Hoffsveien 81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526fc4dcb40cf" /><Relationship Type="http://schemas.openxmlformats.org/officeDocument/2006/relationships/footer" Target="/word/footer1.xml" Id="R16b8699ca54e4e97" /></Relationships>
</file>