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370bf15fe94c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STEINBUKKEN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STEINBUKKEN INVEST AS</w:t>
      </w:r>
    </w:p>
    <w:sectPr>
      <w:headerReference xmlns:r="http://schemas.openxmlformats.org/officeDocument/2006/relationships" w:type="default" r:id="R498bc980b2c2427f"/>
      <w:footerReference xmlns:r="http://schemas.openxmlformats.org/officeDocument/2006/relationships" w:type="default" r:id="R3f6d269dab69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STEINBUKKEN INVEST AS   ·   Org.nr 989 210 556   ·   Hubrovegen 19   ·   4347 LYE   ·   agnesbsteinnes@gmail.com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8bc980b2c2427f" /><Relationship Type="http://schemas.openxmlformats.org/officeDocument/2006/relationships/footer" Target="/word/footer1.xml" Id="R3f6d269dab69432b" /></Relationships>
</file>