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0cf35edf9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INCENTO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INCENTO AS</w:t>
      </w:r>
    </w:p>
    <w:sectPr>
      <w:headerReference xmlns:r="http://schemas.openxmlformats.org/officeDocument/2006/relationships" w:type="default" r:id="R7a158cbea9f7483f"/>
      <w:footerReference xmlns:r="http://schemas.openxmlformats.org/officeDocument/2006/relationships" w:type="default" r:id="Rc6ccd364782e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INCENTO AS   ·   Org.nr 989 217 526   ·   c/o Torje Lundereng, Bruksenhetsnummer 5501, Osterhaus' gate 16E   ·   0183 OSLO   ·   per.david.lundereng@gmail.com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58cbea9f7483f" /><Relationship Type="http://schemas.openxmlformats.org/officeDocument/2006/relationships/footer" Target="/word/footer1.xml" Id="Rc6ccd364782e49da" /></Relationships>
</file>