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13c58e7d25401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Hosle,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ABK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ABK INVEST AS</w:t>
      </w:r>
    </w:p>
    <w:sectPr>
      <w:headerReference xmlns:r="http://schemas.openxmlformats.org/officeDocument/2006/relationships" w:type="default" r:id="Re9b83267216c4f53"/>
      <w:footerReference xmlns:r="http://schemas.openxmlformats.org/officeDocument/2006/relationships" w:type="default" r:id="R23f5d1680e48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ABK INVEST AS   ·   Org.nr 989 225 294   ·   Kalkbrennerlia 3   ·   1362 HOSLE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b83267216c4f53" /><Relationship Type="http://schemas.openxmlformats.org/officeDocument/2006/relationships/footer" Target="/word/footer1.xml" Id="R23f5d1680e48402f" /></Relationships>
</file>