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4f2c6a201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 OG LANGEN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 OG LANGEN HOLDING AS</w:t>
      </w:r>
    </w:p>
    <w:sectPr>
      <w:headerReference xmlns:r="http://schemas.openxmlformats.org/officeDocument/2006/relationships" w:type="default" r:id="R7342d20183d64bac"/>
      <w:footerReference xmlns:r="http://schemas.openxmlformats.org/officeDocument/2006/relationships" w:type="default" r:id="R8373da093022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2d20183d64bac" /><Relationship Type="http://schemas.openxmlformats.org/officeDocument/2006/relationships/footer" Target="/word/footer1.xml" Id="R8373da0930224ee9" /></Relationships>
</file>