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aeffb89e544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Snillfjord,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LEHYLLA INVEST AS</w:t>
      </w:r>
    </w:p>
    <w:sectPr>
      <w:headerReference xmlns:r="http://schemas.openxmlformats.org/officeDocument/2006/relationships" w:type="default" r:id="R0ffef15a12894e29"/>
      <w:footerReference xmlns:r="http://schemas.openxmlformats.org/officeDocument/2006/relationships" w:type="default" r:id="Rf66bba2097bf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LEHYLLA INVEST AS   ·   Org.nr 989 243 128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LEHYLLA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ef15a12894e29" /><Relationship Type="http://schemas.openxmlformats.org/officeDocument/2006/relationships/footer" Target="/word/footer1.xml" Id="Rf66bba2097bf4a4e" /></Relationships>
</file>