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6ab892bbce4c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EIVIND LUND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EIVIND LUND AS</w:t>
      </w:r>
    </w:p>
    <w:sectPr>
      <w:headerReference xmlns:r="http://schemas.openxmlformats.org/officeDocument/2006/relationships" w:type="default" r:id="Rc7d09d6b399348ba"/>
      <w:footerReference xmlns:r="http://schemas.openxmlformats.org/officeDocument/2006/relationships" w:type="default" r:id="R748e6bbf28e142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LUND AS   ·   Org.nr 989 249 746   ·   Ribe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d09d6b399348ba" /><Relationship Type="http://schemas.openxmlformats.org/officeDocument/2006/relationships/footer" Target="/word/footer1.xml" Id="R748e6bbf28e142df" /></Relationships>
</file>