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89905c40d4f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06b944b39c4e5a"/>
      <w:footerReference xmlns:r="http://schemas.openxmlformats.org/officeDocument/2006/relationships" w:type="default" r:id="Rf5bbdb8ebf8e43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THT EIENDOM AS   ·   Org.nr 989 254 545   ·   Stokkstrandhaugvegen 29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6b944b39c4e5a" /><Relationship Type="http://schemas.openxmlformats.org/officeDocument/2006/relationships/footer" Target="/word/footer1.xml" Id="Rf5bbdb8ebf8e4302" /></Relationships>
</file>