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da6c242f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K. HOLDING AS</w:t>
      </w:r>
    </w:p>
    <w:sectPr>
      <w:headerReference xmlns:r="http://schemas.openxmlformats.org/officeDocument/2006/relationships" w:type="default" r:id="R088b28ac050946be"/>
      <w:footerReference xmlns:r="http://schemas.openxmlformats.org/officeDocument/2006/relationships" w:type="default" r:id="R9bcbc79c36d4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b28ac050946be" /><Relationship Type="http://schemas.openxmlformats.org/officeDocument/2006/relationships/footer" Target="/word/footer1.xml" Id="R9bcbc79c36d447cd" /></Relationships>
</file>