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47dfead7b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KAWI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KAWI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1924b5f0c4749"/>
      <w:footerReference xmlns:r="http://schemas.openxmlformats.org/officeDocument/2006/relationships" w:type="default" r:id="Rc7420e0a2c18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KAWI INVEST AS   ·   Org.nr 989 262 335   ·   Biskop Grimelunds vei 3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1924b5f0c4749" /><Relationship Type="http://schemas.openxmlformats.org/officeDocument/2006/relationships/footer" Target="/word/footer1.xml" Id="Rc7420e0a2c184036" /></Relationships>
</file>