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aab667bda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INVEST AS</w:t>
      </w:r>
    </w:p>
    <w:sectPr>
      <w:headerReference xmlns:r="http://schemas.openxmlformats.org/officeDocument/2006/relationships" w:type="default" r:id="R9778ec11ce4a486e"/>
      <w:footerReference xmlns:r="http://schemas.openxmlformats.org/officeDocument/2006/relationships" w:type="default" r:id="Rfa4ac4e17da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INVEST AS   ·   Org.nr 989 265 261   ·   Butterudveien 22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8ec11ce4a486e" /><Relationship Type="http://schemas.openxmlformats.org/officeDocument/2006/relationships/footer" Target="/word/footer1.xml" Id="Rfa4ac4e17da5413f" /></Relationships>
</file>