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a85ddf9fa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INVEST AS</w:t>
      </w:r>
    </w:p>
    <w:sectPr>
      <w:headerReference xmlns:r="http://schemas.openxmlformats.org/officeDocument/2006/relationships" w:type="default" r:id="Rfd0cb5bfb1f34d71"/>
      <w:footerReference xmlns:r="http://schemas.openxmlformats.org/officeDocument/2006/relationships" w:type="default" r:id="R284b27651d43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INVEST AS   ·   Org.nr 989 265 261   ·   Butterudveien 22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cb5bfb1f34d71" /><Relationship Type="http://schemas.openxmlformats.org/officeDocument/2006/relationships/footer" Target="/word/footer1.xml" Id="R284b27651d4349b7" /></Relationships>
</file>