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aa39455c7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NETTEFFEKT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NETTEFFEKT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e595e9b354cc5"/>
      <w:footerReference xmlns:r="http://schemas.openxmlformats.org/officeDocument/2006/relationships" w:type="default" r:id="Ra3eb8f5d1318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NETTEFFEKT AS   ·   Org.nr 989 275 801   ·   Øvrebøveien 24B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NETTEFFEKT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e595e9b354cc5" /><Relationship Type="http://schemas.openxmlformats.org/officeDocument/2006/relationships/footer" Target="/word/footer1.xml" Id="Ra3eb8f5d131840ad" /></Relationships>
</file>