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30e7544d4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VIRA INVEST AS</w:t>
      </w:r>
    </w:p>
    <w:sectPr>
      <w:headerReference xmlns:r="http://schemas.openxmlformats.org/officeDocument/2006/relationships" w:type="default" r:id="R781c5d3cb45a4345"/>
      <w:footerReference xmlns:r="http://schemas.openxmlformats.org/officeDocument/2006/relationships" w:type="default" r:id="Rf9c83fca2682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c5d3cb45a4345" /><Relationship Type="http://schemas.openxmlformats.org/officeDocument/2006/relationships/footer" Target="/word/footer1.xml" Id="Rf9c83fca268247c4" /></Relationships>
</file>