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bed2fd17c47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ROLF BIRKELAND AS</w:t>
      </w:r>
    </w:p>
    <w:sectPr>
      <w:headerReference xmlns:r="http://schemas.openxmlformats.org/officeDocument/2006/relationships" w:type="default" r:id="R7f80e1d0a33c4376"/>
      <w:footerReference xmlns:r="http://schemas.openxmlformats.org/officeDocument/2006/relationships" w:type="default" r:id="Ra6586ffb369f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0e1d0a33c4376" /><Relationship Type="http://schemas.openxmlformats.org/officeDocument/2006/relationships/footer" Target="/word/footer1.xml" Id="Ra6586ffb369f4ba0" /></Relationships>
</file>