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fa9855189b43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ROLF BIRKELAND AS</w:t>
      </w:r>
    </w:p>
    <w:sectPr>
      <w:headerReference xmlns:r="http://schemas.openxmlformats.org/officeDocument/2006/relationships" w:type="default" r:id="Rd66e3444fa2d4e20"/>
      <w:footerReference xmlns:r="http://schemas.openxmlformats.org/officeDocument/2006/relationships" w:type="default" r:id="R58337b7ea54447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ROLF BIRKELAND AS   ·   Org.nr 989 411 977   ·   Rigetjønnveien 12   ·   4626 KRISTIANSAND S   ·   Tlf. 38 02 74 20   ·   www.rolfbirkeland.no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ROLF BIRKELAND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6e3444fa2d4e20" /><Relationship Type="http://schemas.openxmlformats.org/officeDocument/2006/relationships/footer" Target="/word/footer1.xml" Id="R58337b7ea5444774" /></Relationships>
</file>