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8f44899d04b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FIWE AS</w:t>
      </w:r>
    </w:p>
    <w:sectPr>
      <w:headerReference xmlns:r="http://schemas.openxmlformats.org/officeDocument/2006/relationships" w:type="default" r:id="R5c9327edcd9f40d9"/>
      <w:footerReference xmlns:r="http://schemas.openxmlformats.org/officeDocument/2006/relationships" w:type="default" r:id="R5aace0b42a71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FIWE AS   ·   Org.nr 989 452 339   ·   c/o Iwarsson, Admiral Børresens vei 5B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FIWE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327edcd9f40d9" /><Relationship Type="http://schemas.openxmlformats.org/officeDocument/2006/relationships/footer" Target="/word/footer1.xml" Id="R5aace0b42a714c45" /></Relationships>
</file>