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7d05a8777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HIO XIV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HIO XIV AS</w:t>
      </w:r>
    </w:p>
    <w:sectPr>
      <w:headerReference xmlns:r="http://schemas.openxmlformats.org/officeDocument/2006/relationships" w:type="default" r:id="Rb7c94990663d4b9b"/>
      <w:footerReference xmlns:r="http://schemas.openxmlformats.org/officeDocument/2006/relationships" w:type="default" r:id="R711e16ab2c16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HIO XIV AS   ·   Org.nr 989 592 610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HIO XIV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94990663d4b9b" /><Relationship Type="http://schemas.openxmlformats.org/officeDocument/2006/relationships/footer" Target="/word/footer1.xml" Id="R711e16ab2c164768" /></Relationships>
</file>