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c415f1be9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FINNKAILLFOSSEN AS</w:t>
      </w:r>
    </w:p>
    <w:sectPr>
      <w:headerReference xmlns:r="http://schemas.openxmlformats.org/officeDocument/2006/relationships" w:type="default" r:id="R56e4cee4c16f4aed"/>
      <w:footerReference xmlns:r="http://schemas.openxmlformats.org/officeDocument/2006/relationships" w:type="default" r:id="Rbd8d6138620d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4cee4c16f4aed" /><Relationship Type="http://schemas.openxmlformats.org/officeDocument/2006/relationships/footer" Target="/word/footer1.xml" Id="Rbd8d6138620d4f33" /></Relationships>
</file>