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5fdfebe87e40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ONETWO3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ONETWO3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27fd543fe3b45c8"/>
      <w:footerReference xmlns:r="http://schemas.openxmlformats.org/officeDocument/2006/relationships" w:type="default" r:id="R601ee7ad7de745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ONETWO3 AS   ·   Org.nr 989 719 602   ·   c/o Sogn, Solveien 129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ONETWO3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7fd543fe3b45c8" /><Relationship Type="http://schemas.openxmlformats.org/officeDocument/2006/relationships/footer" Target="/word/footer1.xml" Id="R601ee7ad7de74511" /></Relationships>
</file>