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02bedc8c44f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NIMA INVEST AS, org.nr 989 746 995,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NIMA INVEST AS</w:t>
      </w:r>
    </w:p>
    <w:sectPr>
      <w:headerReference xmlns:r="http://schemas.openxmlformats.org/officeDocument/2006/relationships" w:type="default" r:id="Rca739d6f8574480f"/>
      <w:footerReference xmlns:r="http://schemas.openxmlformats.org/officeDocument/2006/relationships" w:type="default" r:id="Reaa4371253d0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39d6f8574480f" /><Relationship Type="http://schemas.openxmlformats.org/officeDocument/2006/relationships/footer" Target="/word/footer1.xml" Id="Reaa4371253d0439b" /></Relationships>
</file>