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006e624d284d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NIMA INVEST AS.</w:t>
      </w:r>
    </w:p>
    <w:sectPr>
      <w:headerReference xmlns:r="http://schemas.openxmlformats.org/officeDocument/2006/relationships" w:type="default" r:id="R403f177c088c4d7a"/>
      <w:footerReference xmlns:r="http://schemas.openxmlformats.org/officeDocument/2006/relationships" w:type="default" r:id="R078f4ead8d1d40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NIMA INVEST AS   ·   Org.nr 989 746 995   ·   Ullernveien 24B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3f177c088c4d7a" /><Relationship Type="http://schemas.openxmlformats.org/officeDocument/2006/relationships/footer" Target="/word/footer1.xml" Id="R078f4ead8d1d40b8" /></Relationships>
</file>