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d113a38e924f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NIMA INVEST AS</w:t>
      </w:r>
    </w:p>
    <w:sectPr>
      <w:headerReference xmlns:r="http://schemas.openxmlformats.org/officeDocument/2006/relationships" w:type="default" r:id="Re2c1d317d331403f"/>
      <w:footerReference xmlns:r="http://schemas.openxmlformats.org/officeDocument/2006/relationships" w:type="default" r:id="R9128314de21a40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NIMA INVEST AS   ·   Org.nr 989 746 995   ·   Ullernveien 24B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c1d317d331403f" /><Relationship Type="http://schemas.openxmlformats.org/officeDocument/2006/relationships/footer" Target="/word/footer1.xml" Id="R9128314de21a400c" /></Relationships>
</file>