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e8dc6e63464d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TSK INVESTMENT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Kopervik,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TSK INVESTMENT AS</w:t>
      </w:r>
    </w:p>
    <w:sectPr>
      <w:headerReference xmlns:r="http://schemas.openxmlformats.org/officeDocument/2006/relationships" w:type="default" r:id="R8bf83efab0464619"/>
      <w:footerReference xmlns:r="http://schemas.openxmlformats.org/officeDocument/2006/relationships" w:type="default" r:id="R5e069b48ca4b47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TSK INVESTMENT AS   ·   Org.nr 989 865 099   ·   Longanesvegen 32   ·   4250 KOPERVIK   ·   wtarbei@online.no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TSK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f83efab0464619" /><Relationship Type="http://schemas.openxmlformats.org/officeDocument/2006/relationships/footer" Target="/word/footer1.xml" Id="R5e069b48ca4b47e7" /></Relationships>
</file>