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7fef3c996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TSK INVESTMENT AS</w:t>
      </w:r>
    </w:p>
    <w:sectPr>
      <w:headerReference xmlns:r="http://schemas.openxmlformats.org/officeDocument/2006/relationships" w:type="default" r:id="Rfe5c32768e604e05"/>
      <w:footerReference xmlns:r="http://schemas.openxmlformats.org/officeDocument/2006/relationships" w:type="default" r:id="Rf61db6f44afa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TSK INVESTMENT AS   ·   Org.nr 989 865 099   ·   Longanesvegen 32   ·   4250 KOPERVIK   ·   wtarbei@online.no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TSK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c32768e604e05" /><Relationship Type="http://schemas.openxmlformats.org/officeDocument/2006/relationships/footer" Target="/word/footer1.xml" Id="Rf61db6f44afa4315" /></Relationships>
</file>