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ef208f5c546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VEISTAD GÅRD AS</w:t>
      </w:r>
    </w:p>
    <w:sectPr>
      <w:headerReference xmlns:r="http://schemas.openxmlformats.org/officeDocument/2006/relationships" w:type="default" r:id="R8102e9ed90d64d30"/>
      <w:footerReference xmlns:r="http://schemas.openxmlformats.org/officeDocument/2006/relationships" w:type="default" r:id="R3f7695de7e6d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VEISTAD GÅRD AS   ·   Org.nr 989 926 047   ·   Ulstadvegen 24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VEISTAD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2e9ed90d64d30" /><Relationship Type="http://schemas.openxmlformats.org/officeDocument/2006/relationships/footer" Target="/word/footer1.xml" Id="R3f7695de7e6d4d12" /></Relationships>
</file>