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e8b243d53d4b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Helgeroa,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ØYVIND BAKKEN AS</w:t>
      </w:r>
    </w:p>
    <w:sectPr>
      <w:headerReference xmlns:r="http://schemas.openxmlformats.org/officeDocument/2006/relationships" w:type="default" r:id="R8eb93ef361924e0a"/>
      <w:footerReference xmlns:r="http://schemas.openxmlformats.org/officeDocument/2006/relationships" w:type="default" r:id="R7100657fa3fb4c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ØYVIND BAKKEN AS   ·   Org.nr 989 967 681   ·   Søndersrødveien 6   ·   3295 HELGEROA   ·   oyvind.bakken@bedriftsraadgiverne.no   ·   www.bedriftsraadgiverne.no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ØYVIND BAKKEN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b93ef361924e0a" /><Relationship Type="http://schemas.openxmlformats.org/officeDocument/2006/relationships/footer" Target="/word/footer1.xml" Id="R7100657fa3fb4cc0" /></Relationships>
</file>