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5075862ea41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fda6fcf6a54b4d"/>
      <w:footerReference xmlns:r="http://schemas.openxmlformats.org/officeDocument/2006/relationships" w:type="default" r:id="Rde7593815b02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 REGNSKAP AS   ·   Org.nr 989 996 983   ·   Hyllebakken 13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da6fcf6a54b4d" /><Relationship Type="http://schemas.openxmlformats.org/officeDocument/2006/relationships/footer" Target="/word/footer1.xml" Id="Rde7593815b024105" /></Relationships>
</file>