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70b32d2aa0f4b7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EISGUL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Oppaker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Oppaker,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EISGUL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28a33724c6c4a6c"/>
      <w:footerReference xmlns:r="http://schemas.openxmlformats.org/officeDocument/2006/relationships" w:type="default" r:id="R1d0c5a427215430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EISGUL AS   ·   Org.nr 990 033 293   ·   Valsevegen 24   ·   2166 OPPAKER   ·   osg@eisgul.no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EISGUL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28a33724c6c4a6c" /><Relationship Type="http://schemas.openxmlformats.org/officeDocument/2006/relationships/footer" Target="/word/footer1.xml" Id="R1d0c5a427215430b" /></Relationships>
</file>