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e17e1bab647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GILLI INVEST AS</w:t>
      </w:r>
    </w:p>
    <w:sectPr>
      <w:headerReference xmlns:r="http://schemas.openxmlformats.org/officeDocument/2006/relationships" w:type="default" r:id="R7778ab54d3094f2f"/>
      <w:footerReference xmlns:r="http://schemas.openxmlformats.org/officeDocument/2006/relationships" w:type="default" r:id="Rdcd1a586812d47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GILLI INVEST AS   ·   Org.nr 990 220 530   ·   Mikkel Mærks vei 7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8ab54d3094f2f" /><Relationship Type="http://schemas.openxmlformats.org/officeDocument/2006/relationships/footer" Target="/word/footer1.xml" Id="Rdcd1a586812d47ac" /></Relationships>
</file>